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Дело № 5-</w:t>
      </w:r>
      <w:r>
        <w:rPr>
          <w:rFonts w:ascii="Times New Roman" w:eastAsia="Times New Roman" w:hAnsi="Times New Roman" w:cs="Times New Roman"/>
          <w:sz w:val="23"/>
          <w:szCs w:val="23"/>
        </w:rPr>
        <w:t>0</w:t>
      </w:r>
      <w:r>
        <w:rPr>
          <w:rFonts w:ascii="Times New Roman" w:eastAsia="Times New Roman" w:hAnsi="Times New Roman" w:cs="Times New Roman"/>
          <w:sz w:val="23"/>
          <w:szCs w:val="23"/>
        </w:rPr>
        <w:t>913</w:t>
      </w:r>
      <w:r>
        <w:rPr>
          <w:rFonts w:ascii="Times New Roman" w:eastAsia="Times New Roman" w:hAnsi="Times New Roman" w:cs="Times New Roman"/>
          <w:sz w:val="23"/>
          <w:szCs w:val="23"/>
        </w:rPr>
        <w:t>/26</w:t>
      </w:r>
      <w:r>
        <w:rPr>
          <w:rFonts w:ascii="Times New Roman" w:eastAsia="Times New Roman" w:hAnsi="Times New Roman" w:cs="Times New Roman"/>
          <w:sz w:val="23"/>
          <w:szCs w:val="23"/>
        </w:rPr>
        <w:t>03</w:t>
      </w:r>
      <w:r>
        <w:rPr>
          <w:rFonts w:ascii="Times New Roman" w:eastAsia="Times New Roman" w:hAnsi="Times New Roman" w:cs="Times New Roman"/>
          <w:sz w:val="23"/>
          <w:szCs w:val="23"/>
        </w:rPr>
        <w:t>/202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</w:p>
    <w:p>
      <w:pPr>
        <w:spacing w:before="0" w:after="0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ПОСТАНОВЛЕНИЕ</w:t>
      </w:r>
    </w:p>
    <w:p>
      <w:pPr>
        <w:spacing w:before="0" w:after="0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по делу об административном правонарушении</w:t>
      </w:r>
    </w:p>
    <w:p>
      <w:pPr>
        <w:spacing w:before="0" w:after="0"/>
        <w:jc w:val="center"/>
        <w:rPr>
          <w:sz w:val="23"/>
          <w:szCs w:val="23"/>
        </w:rPr>
      </w:pPr>
    </w:p>
    <w:p>
      <w:pPr>
        <w:spacing w:before="0" w:after="0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город Сургут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>9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июля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202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года</w:t>
      </w:r>
    </w:p>
    <w:p>
      <w:pPr>
        <w:spacing w:before="0" w:after="0"/>
        <w:ind w:firstLine="708"/>
        <w:jc w:val="both"/>
        <w:rPr>
          <w:sz w:val="23"/>
          <w:szCs w:val="23"/>
        </w:rPr>
      </w:pP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sz w:val="23"/>
          <w:szCs w:val="23"/>
        </w:rPr>
        <w:t>ирово</w:t>
      </w:r>
      <w:r>
        <w:rPr>
          <w:rFonts w:ascii="Times New Roman" w:eastAsia="Times New Roman" w:hAnsi="Times New Roman" w:cs="Times New Roman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судь</w:t>
      </w:r>
      <w:r>
        <w:rPr>
          <w:rFonts w:ascii="Times New Roman" w:eastAsia="Times New Roman" w:hAnsi="Times New Roman" w:cs="Times New Roman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Сургутского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3"/>
          <w:szCs w:val="23"/>
        </w:rPr>
        <w:t>Ачкасова Елена Владимировна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находящийся по адресу: ХМАО-Югра, г. Сургут, ул.</w:t>
      </w:r>
      <w:r>
        <w:rPr>
          <w:rFonts w:ascii="Calibri" w:eastAsia="Calibri" w:hAnsi="Calibri" w:cs="Calibri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Гагарина, д. 9, </w:t>
      </w:r>
      <w:r>
        <w:rPr>
          <w:rFonts w:ascii="Times New Roman" w:eastAsia="Times New Roman" w:hAnsi="Times New Roman" w:cs="Times New Roman"/>
          <w:sz w:val="23"/>
          <w:szCs w:val="23"/>
        </w:rPr>
        <w:t>каб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  <w:r>
        <w:rPr>
          <w:rFonts w:ascii="Times New Roman" w:eastAsia="Times New Roman" w:hAnsi="Times New Roman" w:cs="Times New Roman"/>
          <w:sz w:val="23"/>
          <w:szCs w:val="23"/>
        </w:rPr>
        <w:t>30</w:t>
      </w:r>
      <w:r>
        <w:rPr>
          <w:rFonts w:ascii="Times New Roman" w:eastAsia="Times New Roman" w:hAnsi="Times New Roman" w:cs="Times New Roman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с участием прокурора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Плющевой Т.С.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рассмотрев материалы дела об административном правонарушении, предусмотренном ч. 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ст. 5.61 Кодекса Российской Федерации об административных правонарушениях, в отношении 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Эскендарова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Ярмета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Эскендаровича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Style w:val="cat-UserDefinedgrp-37rplc-8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года рождения, урожен</w:t>
      </w:r>
      <w:r>
        <w:rPr>
          <w:rFonts w:ascii="Times New Roman" w:eastAsia="Times New Roman" w:hAnsi="Times New Roman" w:cs="Times New Roman"/>
          <w:sz w:val="23"/>
          <w:szCs w:val="23"/>
        </w:rPr>
        <w:t>ца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Style w:val="cat-UserDefinedgrp-40rplc-10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граждан</w:t>
      </w:r>
      <w:r>
        <w:rPr>
          <w:rFonts w:ascii="Times New Roman" w:eastAsia="Times New Roman" w:hAnsi="Times New Roman" w:cs="Times New Roman"/>
          <w:sz w:val="23"/>
          <w:szCs w:val="23"/>
        </w:rPr>
        <w:t>ина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Style w:val="cat-UserDefinedgrp-41rplc-11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паспорт </w:t>
      </w:r>
      <w:r>
        <w:rPr>
          <w:rStyle w:val="cat-UserDefinedgrp-42rplc-14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>, ИНН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Style w:val="cat-UserDefinedgrp-30rplc-16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зарегистрированно</w:t>
      </w:r>
      <w:r>
        <w:rPr>
          <w:rFonts w:ascii="Times New Roman" w:eastAsia="Times New Roman" w:hAnsi="Times New Roman" w:cs="Times New Roman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по адресу: </w:t>
      </w:r>
      <w:r>
        <w:rPr>
          <w:rStyle w:val="cat-UserDefinedgrp-43rplc-18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</w:p>
    <w:p>
      <w:pPr>
        <w:spacing w:before="0" w:after="0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установил:</w:t>
      </w:r>
    </w:p>
    <w:p>
      <w:pPr>
        <w:spacing w:before="0" w:after="0"/>
        <w:jc w:val="center"/>
        <w:rPr>
          <w:sz w:val="23"/>
          <w:szCs w:val="23"/>
        </w:rPr>
      </w:pP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09.05</w:t>
      </w:r>
      <w:r>
        <w:rPr>
          <w:rFonts w:ascii="Times New Roman" w:eastAsia="Times New Roman" w:hAnsi="Times New Roman" w:cs="Times New Roman"/>
          <w:sz w:val="23"/>
          <w:szCs w:val="23"/>
        </w:rPr>
        <w:t>.2026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</w:t>
      </w:r>
      <w:r>
        <w:rPr>
          <w:rFonts w:ascii="Times New Roman" w:eastAsia="Times New Roman" w:hAnsi="Times New Roman" w:cs="Times New Roman"/>
          <w:sz w:val="23"/>
          <w:szCs w:val="23"/>
        </w:rPr>
        <w:t>10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час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sz w:val="23"/>
          <w:szCs w:val="23"/>
        </w:rPr>
        <w:t>3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мин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14 час. 16 мин., 14 час. 27 мин.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Эскендаров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Я.Э.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находясь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по адресу: </w:t>
      </w:r>
      <w:r>
        <w:rPr>
          <w:rStyle w:val="cat-UserDefinedgrp-44rplc-25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sz w:val="23"/>
          <w:szCs w:val="23"/>
        </w:rPr>
        <w:t>в социальной сети «</w:t>
      </w:r>
      <w:r>
        <w:rPr>
          <w:rFonts w:ascii="Times New Roman" w:eastAsia="Times New Roman" w:hAnsi="Times New Roman" w:cs="Times New Roman"/>
          <w:sz w:val="23"/>
          <w:szCs w:val="23"/>
        </w:rPr>
        <w:t>Вконтакте</w:t>
      </w:r>
      <w:r>
        <w:rPr>
          <w:rFonts w:ascii="Times New Roman" w:eastAsia="Times New Roman" w:hAnsi="Times New Roman" w:cs="Times New Roman"/>
          <w:sz w:val="23"/>
          <w:szCs w:val="23"/>
        </w:rPr>
        <w:t>», написал в комментариях к публикации Лебедева М.Ю. сообщение «ты кусок идиота», «дебила кусок», «скулишь только ты псина, когда твою жену просишь поскромнее одеться»</w:t>
      </w:r>
      <w:r>
        <w:rPr>
          <w:rFonts w:ascii="Times New Roman" w:eastAsia="Times New Roman" w:hAnsi="Times New Roman" w:cs="Times New Roman"/>
          <w:sz w:val="23"/>
          <w:szCs w:val="23"/>
        </w:rPr>
        <w:t>, что унизил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о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Лебедева М.Ю., задев его честь </w:t>
      </w:r>
      <w:r>
        <w:rPr>
          <w:rFonts w:ascii="Times New Roman" w:eastAsia="Times New Roman" w:hAnsi="Times New Roman" w:cs="Times New Roman"/>
          <w:sz w:val="23"/>
          <w:szCs w:val="23"/>
        </w:rPr>
        <w:t>и достоинство,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тем самым </w:t>
      </w:r>
      <w:r>
        <w:rPr>
          <w:rFonts w:ascii="Times New Roman" w:eastAsia="Times New Roman" w:hAnsi="Times New Roman" w:cs="Times New Roman"/>
          <w:sz w:val="23"/>
          <w:szCs w:val="23"/>
        </w:rPr>
        <w:t>Эскендаров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Я.Э.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совершил административное правонарушение, предусмотренное </w:t>
      </w:r>
      <w:hyperlink r:id="rId4" w:anchor="/document/12125267/entry/56101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ч</w:t>
        </w:r>
        <w:r>
          <w:rPr>
            <w:rFonts w:ascii="Times New Roman" w:eastAsia="Times New Roman" w:hAnsi="Times New Roman" w:cs="Times New Roman"/>
            <w:i/>
            <w:iCs/>
            <w:color w:val="0000EE"/>
            <w:sz w:val="23"/>
            <w:szCs w:val="23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 xml:space="preserve">2 </w:t>
        </w:r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ст</w:t>
        </w:r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5</w:t>
        </w:r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61</w:t>
        </w:r>
      </w:hyperlink>
      <w:r>
        <w:rPr>
          <w:rFonts w:ascii="Times New Roman" w:eastAsia="Times New Roman" w:hAnsi="Times New Roman" w:cs="Times New Roman"/>
          <w:i/>
          <w:iCs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КоАП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РФ.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  <w:sz w:val="23"/>
          <w:szCs w:val="23"/>
        </w:rPr>
        <w:t>Эскендаров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Я.Э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  <w:r>
        <w:rPr>
          <w:rFonts w:ascii="Times New Roman" w:eastAsia="Times New Roman" w:hAnsi="Times New Roman" w:cs="Times New Roman"/>
          <w:sz w:val="23"/>
          <w:szCs w:val="23"/>
        </w:rPr>
        <w:t>будучи извещенным надлежащим образом о времени и месте судебного разбирательства, не присутствовал, ходатайство об отложении судебного заседания не заявлял. При таких обстоятельствах и на основании ст.25.1 КоАП РФ, судья полагает возможным рассмотреть дело в отсутствие лица, в отношении которого ведется производство по делу, по имеющимся доказательствам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П</w:t>
      </w:r>
      <w:r>
        <w:rPr>
          <w:rFonts w:ascii="Times New Roman" w:eastAsia="Times New Roman" w:hAnsi="Times New Roman" w:cs="Times New Roman"/>
          <w:sz w:val="23"/>
          <w:szCs w:val="23"/>
        </w:rPr>
        <w:t>отерпевш</w:t>
      </w:r>
      <w:r>
        <w:rPr>
          <w:rFonts w:ascii="Times New Roman" w:eastAsia="Times New Roman" w:hAnsi="Times New Roman" w:cs="Times New Roman"/>
          <w:sz w:val="23"/>
          <w:szCs w:val="23"/>
        </w:rPr>
        <w:t>ий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Лебедев М.Ю.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будучи извещенным надлежащим образом о времени и месте судебного разбирательства, не присутствовал, ходатайство об отложении судебного заседания не заявлял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Просил рассмотреть в отсутствие.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Прокурор </w:t>
      </w:r>
      <w:r>
        <w:rPr>
          <w:rFonts w:ascii="Times New Roman" w:eastAsia="Times New Roman" w:hAnsi="Times New Roman" w:cs="Times New Roman"/>
          <w:sz w:val="23"/>
          <w:szCs w:val="23"/>
        </w:rPr>
        <w:t>Плющева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Т.С. в судебном заседании просила привлечь </w:t>
      </w:r>
      <w:r>
        <w:rPr>
          <w:rFonts w:ascii="Times New Roman" w:eastAsia="Times New Roman" w:hAnsi="Times New Roman" w:cs="Times New Roman"/>
          <w:sz w:val="23"/>
          <w:szCs w:val="23"/>
        </w:rPr>
        <w:t>Эскендарова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Я.Э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к административной ответственности, доводы постановления о возбуждении дела об административном правонарушении поддержала. 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Выслушав участников процесса, и</w:t>
      </w:r>
      <w:r>
        <w:rPr>
          <w:rFonts w:ascii="Times New Roman" w:eastAsia="Times New Roman" w:hAnsi="Times New Roman" w:cs="Times New Roman"/>
          <w:sz w:val="23"/>
          <w:szCs w:val="23"/>
        </w:rPr>
        <w:t>сследовав представленные доказательства, мировой судья приходит к следующему.</w:t>
      </w:r>
    </w:p>
    <w:p>
      <w:pPr>
        <w:spacing w:before="0" w:after="0"/>
        <w:ind w:firstLine="72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О</w:t>
      </w:r>
      <w:r>
        <w:rPr>
          <w:rFonts w:ascii="Times New Roman" w:eastAsia="Times New Roman" w:hAnsi="Times New Roman" w:cs="Times New Roman"/>
          <w:sz w:val="23"/>
          <w:szCs w:val="23"/>
        </w:rPr>
        <w:t>скорбление - это унижение чести и достоинства другого лица, выраженное в неприличной форме. Неприличной следует считать циничную, глубоко противоречащую нравственным нормам, правилам поведения в обществе, форму унизительного обращения с человеком. Оскорбление может быть нанесено устно, письменно и путем различных действий (пощечина, плевок, непристойный жест и т.д.).</w:t>
      </w:r>
    </w:p>
    <w:p>
      <w:pPr>
        <w:spacing w:before="0" w:after="0"/>
        <w:ind w:firstLine="72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Оскорбление </w:t>
      </w:r>
      <w:r>
        <w:rPr>
          <w:rFonts w:ascii="Times New Roman" w:eastAsia="Times New Roman" w:hAnsi="Times New Roman" w:cs="Times New Roman"/>
          <w:sz w:val="23"/>
          <w:szCs w:val="23"/>
        </w:rPr>
        <w:t>представляет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собой разновидность психического насилия, </w:t>
      </w:r>
      <w:r>
        <w:rPr>
          <w:rFonts w:ascii="Times New Roman" w:eastAsia="Times New Roman" w:hAnsi="Times New Roman" w:cs="Times New Roman"/>
          <w:sz w:val="23"/>
          <w:szCs w:val="23"/>
        </w:rPr>
        <w:t>которая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выражается в отрицательной оценке виновным личности гражданина, подрывает репутацию последнего в глазах окружающих и наносит ущерб его самоуважению.</w:t>
      </w:r>
    </w:p>
    <w:p>
      <w:pPr>
        <w:spacing w:before="0" w:after="0"/>
        <w:ind w:firstLine="72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Объективная сторона оскорбления заключается в действиях, которые унижают честь и достоинство определенного лица в неприличной форме (циничной, противоречащей установленным правил поведения, требованиям общечеловеческой морали). Признаки оскорбления налицо только в тех случаях, когда действия лица направлены против определенного человека и нет сомнений в том, что речь идет именно о нем.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В обоснование виновности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Эскендарова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Я.Э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в инкриминируемом административном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правонарушении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представлены следующие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письменны</w:t>
      </w:r>
      <w:r>
        <w:rPr>
          <w:rFonts w:ascii="Times New Roman" w:eastAsia="Times New Roman" w:hAnsi="Times New Roman" w:cs="Times New Roman"/>
          <w:sz w:val="23"/>
          <w:szCs w:val="23"/>
        </w:rPr>
        <w:t>е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доказательства: 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-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постановление о возбуждении дела об административном правонарушении от </w:t>
      </w:r>
      <w:r>
        <w:rPr>
          <w:rFonts w:ascii="Times New Roman" w:eastAsia="Times New Roman" w:hAnsi="Times New Roman" w:cs="Times New Roman"/>
          <w:sz w:val="23"/>
          <w:szCs w:val="23"/>
        </w:rPr>
        <w:t>06.07</w:t>
      </w:r>
      <w:r>
        <w:rPr>
          <w:rFonts w:ascii="Times New Roman" w:eastAsia="Times New Roman" w:hAnsi="Times New Roman" w:cs="Times New Roman"/>
          <w:sz w:val="23"/>
          <w:szCs w:val="23"/>
        </w:rPr>
        <w:t>.202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года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09.05.2026 в 10 час. 33 мин., 14 час. 16 мин., 14 час. 27 мин. </w:t>
      </w:r>
      <w:r>
        <w:rPr>
          <w:rFonts w:ascii="Times New Roman" w:eastAsia="Times New Roman" w:hAnsi="Times New Roman" w:cs="Times New Roman"/>
          <w:sz w:val="23"/>
          <w:szCs w:val="23"/>
        </w:rPr>
        <w:t>Эскендаров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Я.Э. находясь по адресу: </w:t>
      </w:r>
      <w:r>
        <w:rPr>
          <w:rStyle w:val="cat-UserDefinedgrp-44rplc-41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3"/>
          <w:szCs w:val="23"/>
        </w:rPr>
        <w:t>, в социальной сети «</w:t>
      </w:r>
      <w:r>
        <w:rPr>
          <w:rFonts w:ascii="Times New Roman" w:eastAsia="Times New Roman" w:hAnsi="Times New Roman" w:cs="Times New Roman"/>
          <w:sz w:val="23"/>
          <w:szCs w:val="23"/>
        </w:rPr>
        <w:t>Вконтакте</w:t>
      </w:r>
      <w:r>
        <w:rPr>
          <w:rFonts w:ascii="Times New Roman" w:eastAsia="Times New Roman" w:hAnsi="Times New Roman" w:cs="Times New Roman"/>
          <w:sz w:val="23"/>
          <w:szCs w:val="23"/>
        </w:rPr>
        <w:t>», написал в комментариях к публикации Лебедева М.Ю. сообщение «ты кусок идиота», «дебила кусок», «скулишь только ты псина, когда твою жену просишь поскромнее одеться», что унизило Лебедева М.Ю., задев его честь и достоинство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тем самым совершил административное правонарушение, предусмотренное </w:t>
      </w:r>
      <w:hyperlink r:id="rId4" w:anchor="/document/12125267/entry/56101" w:history="1"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ч</w:t>
        </w:r>
        <w:r>
          <w:rPr>
            <w:rFonts w:ascii="Times New Roman" w:eastAsia="Times New Roman" w:hAnsi="Times New Roman" w:cs="Times New Roman"/>
            <w:i/>
            <w:iCs/>
            <w:color w:val="0000EE"/>
            <w:sz w:val="23"/>
            <w:szCs w:val="23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2</w:t>
        </w:r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 xml:space="preserve"> ст</w:t>
        </w:r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5</w:t>
        </w:r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.</w:t>
        </w:r>
        <w:r>
          <w:rPr>
            <w:rFonts w:ascii="Times New Roman" w:eastAsia="Times New Roman" w:hAnsi="Times New Roman" w:cs="Times New Roman"/>
            <w:color w:val="0000EE"/>
            <w:sz w:val="23"/>
            <w:szCs w:val="23"/>
          </w:rPr>
          <w:t>61</w:t>
        </w:r>
      </w:hyperlink>
      <w:r>
        <w:rPr>
          <w:rFonts w:ascii="Times New Roman" w:eastAsia="Times New Roman" w:hAnsi="Times New Roman" w:cs="Times New Roman"/>
          <w:i/>
          <w:iCs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КоАП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РФ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; 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 рапорт старшего помощника прокурора города от 01.07.2026;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- </w:t>
      </w:r>
      <w:r>
        <w:rPr>
          <w:rFonts w:ascii="Times New Roman" w:eastAsia="Times New Roman" w:hAnsi="Times New Roman" w:cs="Times New Roman"/>
          <w:sz w:val="23"/>
          <w:szCs w:val="23"/>
        </w:rPr>
        <w:t>заявление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Лебедева М.Ю.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прокуратуру города Сургута ХМАО-Югры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о принятии мер прокурорского реагирования от 11.05.2026 с Приложением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-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объяснения </w:t>
      </w:r>
      <w:r>
        <w:rPr>
          <w:rFonts w:ascii="Times New Roman" w:eastAsia="Times New Roman" w:hAnsi="Times New Roman" w:cs="Times New Roman"/>
          <w:sz w:val="23"/>
          <w:szCs w:val="23"/>
        </w:rPr>
        <w:t>Эскендарова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Я.Э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от </w:t>
      </w:r>
      <w:r>
        <w:rPr>
          <w:rFonts w:ascii="Times New Roman" w:eastAsia="Times New Roman" w:hAnsi="Times New Roman" w:cs="Times New Roman"/>
          <w:sz w:val="23"/>
          <w:szCs w:val="23"/>
        </w:rPr>
        <w:t>17.06.2026, от 03.07</w:t>
      </w:r>
      <w:r>
        <w:rPr>
          <w:rFonts w:ascii="Times New Roman" w:eastAsia="Times New Roman" w:hAnsi="Times New Roman" w:cs="Times New Roman"/>
          <w:sz w:val="23"/>
          <w:szCs w:val="23"/>
        </w:rPr>
        <w:t>.202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sz w:val="23"/>
          <w:szCs w:val="23"/>
        </w:rPr>
        <w:t>;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- объяснения </w:t>
      </w:r>
      <w:r>
        <w:rPr>
          <w:rFonts w:ascii="Times New Roman" w:eastAsia="Times New Roman" w:hAnsi="Times New Roman" w:cs="Times New Roman"/>
          <w:sz w:val="23"/>
          <w:szCs w:val="23"/>
        </w:rPr>
        <w:t>потерпевше</w:t>
      </w:r>
      <w:r>
        <w:rPr>
          <w:rFonts w:ascii="Times New Roman" w:eastAsia="Times New Roman" w:hAnsi="Times New Roman" w:cs="Times New Roman"/>
          <w:sz w:val="23"/>
          <w:szCs w:val="23"/>
        </w:rPr>
        <w:t>го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Лебедева М.Ю.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от </w:t>
      </w:r>
      <w:r>
        <w:rPr>
          <w:rFonts w:ascii="Times New Roman" w:eastAsia="Times New Roman" w:hAnsi="Times New Roman" w:cs="Times New Roman"/>
          <w:sz w:val="23"/>
          <w:szCs w:val="23"/>
        </w:rPr>
        <w:t>20.05</w:t>
      </w:r>
      <w:r>
        <w:rPr>
          <w:rFonts w:ascii="Times New Roman" w:eastAsia="Times New Roman" w:hAnsi="Times New Roman" w:cs="Times New Roman"/>
          <w:sz w:val="23"/>
          <w:szCs w:val="23"/>
        </w:rPr>
        <w:t>.202</w:t>
      </w:r>
      <w:r>
        <w:rPr>
          <w:rFonts w:ascii="Times New Roman" w:eastAsia="Times New Roman" w:hAnsi="Times New Roman" w:cs="Times New Roman"/>
          <w:sz w:val="23"/>
          <w:szCs w:val="23"/>
        </w:rPr>
        <w:t>6.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Кроме того, судом изучены: </w:t>
      </w:r>
      <w:r>
        <w:rPr>
          <w:rFonts w:ascii="Times New Roman" w:eastAsia="Times New Roman" w:hAnsi="Times New Roman" w:cs="Times New Roman"/>
          <w:sz w:val="23"/>
          <w:szCs w:val="23"/>
        </w:rPr>
        <w:t>копии паспортов, заявление о привлечении к административной ответственности</w:t>
      </w:r>
      <w:r>
        <w:rPr>
          <w:rFonts w:ascii="Times New Roman" w:eastAsia="Times New Roman" w:hAnsi="Times New Roman" w:cs="Times New Roman"/>
          <w:sz w:val="23"/>
          <w:szCs w:val="23"/>
        </w:rPr>
        <w:t>, дополнительные объяснения потерпевшего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Все указанные доказательства оценены судом в соответствии с правилами ст. 26.11 КоАП РФ и признаются судом допустимыми, достоверными и достаточными для вывода о наличии в действиях </w:t>
      </w:r>
      <w:r>
        <w:rPr>
          <w:rFonts w:ascii="Times New Roman" w:eastAsia="Times New Roman" w:hAnsi="Times New Roman" w:cs="Times New Roman"/>
          <w:sz w:val="23"/>
          <w:szCs w:val="23"/>
        </w:rPr>
        <w:t>Эскендарова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Я.Э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состава вменяемого административного правонарушения.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Действия </w:t>
      </w:r>
      <w:r>
        <w:rPr>
          <w:rFonts w:ascii="Times New Roman" w:eastAsia="Times New Roman" w:hAnsi="Times New Roman" w:cs="Times New Roman"/>
          <w:sz w:val="23"/>
          <w:szCs w:val="23"/>
        </w:rPr>
        <w:t>Эскендарова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Я.Э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суд квалифицирует по ч. 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ст. 5.61 Кодекса Российской Федерации об административных правонарушениях, как оскорбление</w:t>
      </w:r>
      <w:r>
        <w:rPr>
          <w:rFonts w:ascii="Times New Roman" w:eastAsia="Times New Roman" w:hAnsi="Times New Roman" w:cs="Times New Roman"/>
          <w:sz w:val="23"/>
          <w:szCs w:val="23"/>
        </w:rPr>
        <w:t>,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содержащееся в публичном выступлении, публично </w:t>
      </w:r>
      <w:r>
        <w:rPr>
          <w:rFonts w:ascii="Times New Roman" w:eastAsia="Times New Roman" w:hAnsi="Times New Roman" w:cs="Times New Roman"/>
          <w:sz w:val="23"/>
          <w:szCs w:val="23"/>
        </w:rPr>
        <w:t>демонстрирующемся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произведении или средствах массовой информации либо совершенное публично с использованием информационно-телекоммуникационных сетей, включая сеть "Интернет"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При обсуждении вопроса о назначении вида и размера наказания, суд, в соответствии с ч.2 ст. 4.1 КоАП РФ, учитывает характер совершенного административного правонарушения, личность </w:t>
      </w:r>
      <w:r>
        <w:rPr>
          <w:rFonts w:ascii="Times New Roman" w:eastAsia="Times New Roman" w:hAnsi="Times New Roman" w:cs="Times New Roman"/>
          <w:sz w:val="23"/>
          <w:szCs w:val="23"/>
        </w:rPr>
        <w:t>Эскендарова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Я.Э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>, обстоятельства, смягчающие и отягчающие административную ответственность.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Обстоятельств, смягчающи</w:t>
      </w:r>
      <w:r>
        <w:rPr>
          <w:rFonts w:ascii="Times New Roman" w:eastAsia="Times New Roman" w:hAnsi="Times New Roman" w:cs="Times New Roman"/>
          <w:sz w:val="23"/>
          <w:szCs w:val="23"/>
        </w:rPr>
        <w:t>х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административную ответственность, </w:t>
      </w:r>
      <w:r>
        <w:rPr>
          <w:rFonts w:ascii="Times New Roman" w:eastAsia="Times New Roman" w:hAnsi="Times New Roman" w:cs="Times New Roman"/>
          <w:sz w:val="23"/>
          <w:szCs w:val="23"/>
        </w:rPr>
        <w:t>в соответствии с ч.2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ст. 4.2 КоАП РФ, суд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не усматривает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Обстоятельств, отягчающих административную ответственность, в соответствии со ст. 4.3 КоАП РФ, судом не установлено.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Обстоятельства, исключающие производство по делу об административном правонарушении и указанные в ст. 24.5 КоАП РФ, а также обстоятельства, предусмотренные ст. 29.2 КоАП РФ, исключающие возможность рассмотрения дела, не установлены.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Согласно ст. 3.1 КоАП РФ, административное наказание применяется в целях предупреждения совершения новых правонарушений, как самим правонарушителем, так и другими лицами.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При обсуждении вопроса о назначении вида и размера наказания, суд принимает во внимание обстоятельства совершения виновным лицом административного правонарушения, и полагает необходимым назначить административное наказание в виде штрафа, поскольку данный вид наказания является справедливым и соразмерным содеянному.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На основании изложенного и руководствуясь </w:t>
      </w:r>
      <w:r>
        <w:rPr>
          <w:rFonts w:ascii="Times New Roman" w:eastAsia="Times New Roman" w:hAnsi="Times New Roman" w:cs="Times New Roman"/>
          <w:sz w:val="23"/>
          <w:szCs w:val="23"/>
        </w:rPr>
        <w:t>ст.ст</w:t>
      </w:r>
      <w:r>
        <w:rPr>
          <w:rFonts w:ascii="Times New Roman" w:eastAsia="Times New Roman" w:hAnsi="Times New Roman" w:cs="Times New Roman"/>
          <w:sz w:val="23"/>
          <w:szCs w:val="23"/>
        </w:rPr>
        <w:t>. 29.9, 29.10 КоАП РФ,</w:t>
      </w:r>
    </w:p>
    <w:p>
      <w:pPr>
        <w:spacing w:before="0" w:after="0"/>
        <w:jc w:val="both"/>
        <w:rPr>
          <w:sz w:val="23"/>
          <w:szCs w:val="23"/>
        </w:rPr>
      </w:pPr>
    </w:p>
    <w:p>
      <w:pPr>
        <w:spacing w:before="0" w:after="0"/>
        <w:jc w:val="center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постановил:</w:t>
      </w:r>
    </w:p>
    <w:p>
      <w:pPr>
        <w:spacing w:before="0" w:after="0"/>
        <w:ind w:firstLine="708"/>
        <w:jc w:val="both"/>
        <w:rPr>
          <w:sz w:val="23"/>
          <w:szCs w:val="23"/>
        </w:rPr>
      </w:pP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Признать </w:t>
      </w:r>
      <w:r>
        <w:rPr>
          <w:rFonts w:ascii="Times New Roman" w:eastAsia="Times New Roman" w:hAnsi="Times New Roman" w:cs="Times New Roman"/>
          <w:sz w:val="23"/>
          <w:szCs w:val="23"/>
        </w:rPr>
        <w:t>Эскендарова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Ярмета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Эскендаровича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виновн</w:t>
      </w:r>
      <w:r>
        <w:rPr>
          <w:rFonts w:ascii="Times New Roman" w:eastAsia="Times New Roman" w:hAnsi="Times New Roman" w:cs="Times New Roman"/>
          <w:sz w:val="23"/>
          <w:szCs w:val="23"/>
        </w:rPr>
        <w:t>ым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2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ст. 5.61 Кодекса Российской Федерации об административны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х правонарушениях, и назначить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наказание в виде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административного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штрафа в размере </w:t>
      </w:r>
      <w:r>
        <w:rPr>
          <w:rFonts w:ascii="Times New Roman" w:eastAsia="Times New Roman" w:hAnsi="Times New Roman" w:cs="Times New Roman"/>
          <w:sz w:val="23"/>
          <w:szCs w:val="23"/>
        </w:rPr>
        <w:t>5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000 (</w:t>
      </w:r>
      <w:r>
        <w:rPr>
          <w:rFonts w:ascii="Times New Roman" w:eastAsia="Times New Roman" w:hAnsi="Times New Roman" w:cs="Times New Roman"/>
          <w:sz w:val="23"/>
          <w:szCs w:val="23"/>
        </w:rPr>
        <w:t>пяти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тысяч) рублей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Жалоба на постановление по делу об административном правонарушении может быть подана в течение десяти дней со дня вручения или получения копии постановления.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Административный штраф перечислять по следующим реквизитам: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ОКЦ № 8 УГУ Банка России//УФК по Ханты-Мансийскому автономному округу-Югре г. Ханты-Мансийск, счет получателя 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, КБК: </w:t>
      </w:r>
      <w:r>
        <w:rPr>
          <w:rFonts w:ascii="Times New Roman" w:eastAsia="Times New Roman" w:hAnsi="Times New Roman" w:cs="Times New Roman"/>
          <w:sz w:val="23"/>
          <w:szCs w:val="23"/>
        </w:rPr>
        <w:t>720</w:t>
      </w:r>
      <w:r>
        <w:rPr>
          <w:rFonts w:ascii="Times New Roman" w:eastAsia="Times New Roman" w:hAnsi="Times New Roman" w:cs="Times New Roman"/>
          <w:sz w:val="23"/>
          <w:szCs w:val="23"/>
        </w:rPr>
        <w:t> </w:t>
      </w:r>
      <w:r>
        <w:rPr>
          <w:rFonts w:ascii="Times New Roman" w:eastAsia="Times New Roman" w:hAnsi="Times New Roman" w:cs="Times New Roman"/>
          <w:sz w:val="23"/>
          <w:szCs w:val="23"/>
        </w:rPr>
        <w:t>116 010</w:t>
      </w:r>
      <w:r>
        <w:rPr>
          <w:rFonts w:ascii="Times New Roman" w:eastAsia="Times New Roman" w:hAnsi="Times New Roman" w:cs="Times New Roman"/>
          <w:sz w:val="23"/>
          <w:szCs w:val="23"/>
        </w:rPr>
        <w:t> </w:t>
      </w:r>
      <w:r>
        <w:rPr>
          <w:rFonts w:ascii="Times New Roman" w:eastAsia="Times New Roman" w:hAnsi="Times New Roman" w:cs="Times New Roman"/>
          <w:sz w:val="23"/>
          <w:szCs w:val="23"/>
        </w:rPr>
        <w:t>530</w:t>
      </w:r>
      <w:r>
        <w:rPr>
          <w:rFonts w:ascii="Times New Roman" w:eastAsia="Times New Roman" w:hAnsi="Times New Roman" w:cs="Times New Roman"/>
          <w:sz w:val="23"/>
          <w:szCs w:val="23"/>
        </w:rPr>
        <w:t> </w:t>
      </w:r>
      <w:r>
        <w:rPr>
          <w:rFonts w:ascii="Times New Roman" w:eastAsia="Times New Roman" w:hAnsi="Times New Roman" w:cs="Times New Roman"/>
          <w:sz w:val="23"/>
          <w:szCs w:val="23"/>
        </w:rPr>
        <w:t>190 00140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 xml:space="preserve">УИН № 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0412365400585009132605142</w:t>
      </w:r>
      <w:r>
        <w:rPr>
          <w:rFonts w:ascii="Times New Roman" w:eastAsia="Times New Roman" w:hAnsi="Times New Roman" w:cs="Times New Roman"/>
          <w:b/>
          <w:bCs/>
          <w:sz w:val="23"/>
          <w:szCs w:val="23"/>
        </w:rPr>
        <w:t>.</w:t>
      </w:r>
    </w:p>
    <w:p>
      <w:pPr>
        <w:spacing w:before="0" w:after="0"/>
        <w:ind w:firstLine="708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Штраф подлежит уплате в течение 60 дней с даты вступления постановления в законную силу, копия квитанции предоставляется в 101 </w:t>
      </w:r>
      <w:r>
        <w:rPr>
          <w:rFonts w:ascii="Times New Roman" w:eastAsia="Times New Roman" w:hAnsi="Times New Roman" w:cs="Times New Roman"/>
          <w:sz w:val="23"/>
          <w:szCs w:val="23"/>
        </w:rPr>
        <w:t>каб</w:t>
      </w:r>
      <w:r>
        <w:rPr>
          <w:rFonts w:ascii="Times New Roman" w:eastAsia="Times New Roman" w:hAnsi="Times New Roman" w:cs="Times New Roman"/>
          <w:sz w:val="23"/>
          <w:szCs w:val="23"/>
        </w:rPr>
        <w:t>. д.9 ул. Гагарина г. Сургута.</w:t>
      </w:r>
    </w:p>
    <w:p>
      <w:pPr>
        <w:spacing w:before="0" w:after="0"/>
        <w:ind w:firstLine="709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09"/>
        <w:jc w:val="both"/>
        <w:rPr>
          <w:sz w:val="23"/>
          <w:szCs w:val="23"/>
        </w:rPr>
      </w:pPr>
    </w:p>
    <w:p>
      <w:pPr>
        <w:spacing w:before="0" w:after="0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</w:t>
      </w:r>
      <w:r>
        <w:rPr>
          <w:rFonts w:ascii="Times New Roman" w:eastAsia="Times New Roman" w:hAnsi="Times New Roman" w:cs="Times New Roman"/>
          <w:sz w:val="23"/>
          <w:szCs w:val="23"/>
        </w:rPr>
        <w:t>Копия верна</w:t>
      </w:r>
    </w:p>
    <w:p>
      <w:pPr>
        <w:spacing w:before="0" w:after="0"/>
        <w:ind w:firstLine="709"/>
        <w:jc w:val="both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Мировой судья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                    </w:t>
      </w:r>
      <w:r>
        <w:rPr>
          <w:rFonts w:ascii="Times New Roman" w:eastAsia="Times New Roman" w:hAnsi="Times New Roman" w:cs="Times New Roman"/>
          <w:sz w:val="23"/>
          <w:szCs w:val="23"/>
        </w:rPr>
        <w:t>Е.В. Ачкасова</w:t>
      </w:r>
    </w:p>
    <w:p>
      <w:pPr>
        <w:spacing w:before="0" w:after="0"/>
        <w:ind w:firstLine="709"/>
        <w:jc w:val="both"/>
        <w:rPr>
          <w:sz w:val="23"/>
          <w:szCs w:val="23"/>
        </w:rPr>
      </w:pPr>
    </w:p>
    <w:sectPr>
      <w:foot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  <w:jc w:val="right"/>
      <w:rPr>
        <w:sz w:val="22"/>
        <w:szCs w:val="22"/>
      </w:rPr>
    </w:pPr>
  </w:p>
  <w:p>
    <w:pPr>
      <w:spacing w:before="0" w:after="0"/>
      <w:rPr>
        <w:sz w:val="22"/>
        <w:szCs w:val="2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7rplc-8">
    <w:name w:val="cat-UserDefined grp-37 rplc-8"/>
    <w:basedOn w:val="DefaultParagraphFont"/>
  </w:style>
  <w:style w:type="character" w:customStyle="1" w:styleId="cat-UserDefinedgrp-40rplc-10">
    <w:name w:val="cat-UserDefined grp-40 rplc-10"/>
    <w:basedOn w:val="DefaultParagraphFont"/>
  </w:style>
  <w:style w:type="character" w:customStyle="1" w:styleId="cat-UserDefinedgrp-41rplc-11">
    <w:name w:val="cat-UserDefined grp-41 rplc-11"/>
    <w:basedOn w:val="DefaultParagraphFont"/>
  </w:style>
  <w:style w:type="character" w:customStyle="1" w:styleId="cat-UserDefinedgrp-42rplc-14">
    <w:name w:val="cat-UserDefined grp-42 rplc-14"/>
    <w:basedOn w:val="DefaultParagraphFont"/>
  </w:style>
  <w:style w:type="character" w:customStyle="1" w:styleId="cat-UserDefinedgrp-30rplc-16">
    <w:name w:val="cat-UserDefined grp-30 rplc-16"/>
    <w:basedOn w:val="DefaultParagraphFont"/>
  </w:style>
  <w:style w:type="character" w:customStyle="1" w:styleId="cat-UserDefinedgrp-43rplc-18">
    <w:name w:val="cat-UserDefined grp-43 rplc-18"/>
    <w:basedOn w:val="DefaultParagraphFont"/>
  </w:style>
  <w:style w:type="character" w:customStyle="1" w:styleId="cat-UserDefinedgrp-44rplc-25">
    <w:name w:val="cat-UserDefined grp-44 rplc-25"/>
    <w:basedOn w:val="DefaultParagraphFont"/>
  </w:style>
  <w:style w:type="character" w:customStyle="1" w:styleId="cat-UserDefinedgrp-44rplc-41">
    <w:name w:val="cat-UserDefined grp-44 rplc-4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footer" Target="foot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